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8FC" w:rsidRDefault="004F78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9768FC" w:rsidRDefault="004F7855">
      <w:pPr>
        <w:spacing w:after="0" w:line="240" w:lineRule="auto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об оценке регулирующего воздействия проекта нормативного правового акта (сводка поступивших предложений, замечаний и положительных отзывов) </w:t>
      </w:r>
      <w:r>
        <w:rPr>
          <w:rFonts w:ascii="Times New Roman" w:hAnsi="Times New Roman" w:cs="Times New Roman"/>
          <w:sz w:val="28"/>
          <w:szCs w:val="28"/>
        </w:rPr>
        <w:br/>
        <w:t>(далее – проекта НПА)</w:t>
      </w:r>
    </w:p>
    <w:p w:rsidR="009768FC" w:rsidRDefault="004F78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Управление экономики и перспективного развития администрации города Оренбурга</w:t>
      </w:r>
    </w:p>
    <w:p w:rsidR="009768FC" w:rsidRDefault="004F78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(разработчик - отраслевой (функциональный) или территориальный орган</w:t>
      </w:r>
    </w:p>
    <w:p w:rsidR="009768FC" w:rsidRDefault="004F78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Оренбурга)</w:t>
      </w:r>
    </w:p>
    <w:p w:rsidR="009768FC" w:rsidRDefault="009768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Наименование проекта НПА: проект постановления Администрации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города Оренбурга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города Оренбурга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7.12.2015 № 3379-п» («Об утверждении Порядка сопровождения инвестиционных проектов в городе Оренбурге»).</w:t>
      </w:r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Краткое описание цели и проблемы, на решение которой направлен предлагаемый способ регулирования: </w:t>
      </w:r>
      <w:bookmarkStart w:id="1" w:name="sub_5003"/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целях снижения административных барьеров при обр</w:t>
      </w:r>
      <w:r>
        <w:rPr>
          <w:rFonts w:ascii="Times New Roman" w:eastAsia="Times New Roman" w:hAnsi="Times New Roman" w:cs="Times New Roman"/>
          <w:sz w:val="28"/>
          <w:szCs w:val="28"/>
        </w:rPr>
        <w:t>ащении субъектов инвестиционной деятельности за сопровождением инвестиционных проектов и облегчения процесса заполнения ими заявки на сопровождение инвестиционных проектов предлагается изменить форму указанной заявки.</w:t>
      </w:r>
    </w:p>
    <w:p w:rsidR="009768FC" w:rsidRDefault="004F7855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Применение углубленного/упрощенного</w:t>
      </w:r>
      <w:r>
        <w:rPr>
          <w:rFonts w:ascii="Times New Roman" w:hAnsi="Times New Roman" w:cs="Times New Roman"/>
          <w:sz w:val="28"/>
          <w:szCs w:val="28"/>
        </w:rPr>
        <w:t xml:space="preserve"> порядка проведения оценки регулирующего воздействия (далее – ОРВ) проекта НПА: углубленный порядок.</w:t>
      </w:r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углубленного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u w:val="single"/>
        </w:rPr>
        <w:t>средней</w:t>
      </w:r>
      <w:r>
        <w:rPr>
          <w:rFonts w:ascii="Times New Roman" w:hAnsi="Times New Roman" w:cs="Times New Roman"/>
          <w:sz w:val="28"/>
          <w:szCs w:val="28"/>
        </w:rPr>
        <w:t xml:space="preserve"> степени) или упрощенного порядка проведения ОРВ: проект НПА содержит положения, изменяющие ранее предусмотренн</w:t>
      </w:r>
      <w:r>
        <w:rPr>
          <w:rFonts w:ascii="Times New Roman" w:hAnsi="Times New Roman" w:cs="Times New Roman"/>
          <w:sz w:val="28"/>
          <w:szCs w:val="28"/>
        </w:rPr>
        <w:t>ые нормативными правовыми актами города Оренбурга ограничения для субъектов предпринимательской и иной экономической деятельности.</w:t>
      </w:r>
      <w:bookmarkEnd w:id="1"/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Срок проведения публичных консультаций:</w:t>
      </w:r>
    </w:p>
    <w:p w:rsidR="009768FC" w:rsidRDefault="004F7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«21» сентября 2023 г.</w:t>
      </w:r>
    </w:p>
    <w:p w:rsidR="009768FC" w:rsidRDefault="004F7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«04» октября 2023 г.</w:t>
      </w:r>
    </w:p>
    <w:p w:rsidR="009768FC" w:rsidRDefault="004F7855">
      <w:pPr>
        <w:pStyle w:val="aa"/>
        <w:numPr>
          <w:ilvl w:val="0"/>
          <w:numId w:val="1"/>
        </w:numPr>
        <w:tabs>
          <w:tab w:val="left" w:pos="142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Сводка поступивших пре</w:t>
      </w:r>
      <w:r>
        <w:rPr>
          <w:sz w:val="28"/>
          <w:szCs w:val="28"/>
        </w:rPr>
        <w:t>дложений, замечаний и положительных отзывов:</w:t>
      </w:r>
      <w:bookmarkStart w:id="2" w:name="sub_5005"/>
      <w:bookmarkEnd w:id="2"/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295"/>
        <w:gridCol w:w="2268"/>
        <w:gridCol w:w="2269"/>
      </w:tblGrid>
      <w:tr w:rsidR="009768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 публичных консультаций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Поступившие замечания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предложения/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положительные отзывы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Итоги рассмотрения замечаний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предложений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замечаний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и предложений (мотивированное обосновани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со ссылкой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на законодательство (при наличии))</w:t>
            </w:r>
          </w:p>
        </w:tc>
      </w:tr>
      <w:tr w:rsidR="009768FC">
        <w:trPr>
          <w:trHeight w:val="1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768F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spacing w:line="276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Технопром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Положительный отзыв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68FC">
        <w:tc>
          <w:tcPr>
            <w:tcW w:w="10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поступивших замечаний и предложений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bookmarkStart w:id="3" w:name="sub_551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</w:t>
            </w:r>
          </w:p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числе, </w:t>
            </w:r>
          </w:p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учтенных замечаний и предложений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0;</w:t>
            </w:r>
          </w:p>
          <w:bookmarkEnd w:id="3"/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частично учтенных замечаний и предложений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0;</w:t>
            </w:r>
            <w:bookmarkStart w:id="4" w:name="sub_5512"/>
            <w:bookmarkEnd w:id="4"/>
          </w:p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неучтенных замечаний и предложений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</w:p>
          <w:p w:rsidR="009768FC" w:rsidRDefault="009768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поступивших положительных отзывов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9768FC" w:rsidRDefault="009768FC">
            <w:pPr>
              <w:widowControl w:val="0"/>
              <w:spacing w:after="0" w:line="240" w:lineRule="auto"/>
              <w:jc w:val="both"/>
              <w:rPr>
                <w:sz w:val="10"/>
                <w:szCs w:val="10"/>
              </w:rPr>
            </w:pPr>
          </w:p>
        </w:tc>
      </w:tr>
    </w:tbl>
    <w:p w:rsidR="009768FC" w:rsidRDefault="004F78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Оценка дополнительных расходов (доходов) бюджета города Оренбурга, связанных с </w:t>
      </w:r>
      <w:r>
        <w:rPr>
          <w:rFonts w:ascii="Times New Roman" w:hAnsi="Times New Roman" w:cs="Times New Roman"/>
          <w:sz w:val="28"/>
          <w:szCs w:val="28"/>
        </w:rPr>
        <w:t>введением предлагаемого правового регулирования</w:t>
      </w:r>
      <w:hyperlink w:anchor="Par99">
        <w:r>
          <w:rPr>
            <w:rFonts w:ascii="Times New Roman" w:hAnsi="Times New Roman" w:cs="Times New Roman"/>
            <w:sz w:val="28"/>
            <w:szCs w:val="28"/>
          </w:rPr>
          <w:t>*</w:t>
        </w:r>
      </w:hyperlink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1"/>
        <w:gridCol w:w="3264"/>
        <w:gridCol w:w="3966"/>
      </w:tblGrid>
      <w:tr w:rsidR="009768FC"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функции (полномочия, обязанности или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права)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Виды расходов (потенциальных доходов) бюджета города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Оренбурга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Объем расходов и потенциальных поступлений (млн. руб.)</w:t>
            </w:r>
          </w:p>
        </w:tc>
      </w:tr>
      <w:tr w:rsidR="009768FC">
        <w:trPr>
          <w:trHeight w:val="2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8FC">
        <w:tc>
          <w:tcPr>
            <w:tcW w:w="2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Унификация процедуры взаимодействия с инвесторами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единовременные расходы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768FC" w:rsidRDefault="009768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8FC" w:rsidRDefault="004F7855">
            <w:pPr>
              <w:pStyle w:val="aa"/>
              <w:widowControl w:val="0"/>
              <w:tabs>
                <w:tab w:val="left" w:pos="218"/>
                <w:tab w:val="left" w:pos="1276"/>
              </w:tabs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Расходы на содержание кадровых ресурсов</w:t>
            </w:r>
          </w:p>
          <w:p w:rsidR="009768FC" w:rsidRDefault="009768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налоговых поступлений</w:t>
            </w:r>
          </w:p>
        </w:tc>
      </w:tr>
      <w:tr w:rsidR="009768FC"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9768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left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периодические расходы</w:t>
            </w:r>
          </w:p>
        </w:tc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9768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8FC">
        <w:tc>
          <w:tcPr>
            <w:tcW w:w="2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9768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9768F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доходы</w:t>
            </w:r>
          </w:p>
        </w:tc>
        <w:tc>
          <w:tcPr>
            <w:tcW w:w="3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9768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8FC">
        <w:tc>
          <w:tcPr>
            <w:tcW w:w="6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768FC">
        <w:tc>
          <w:tcPr>
            <w:tcW w:w="6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периодические расходы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pStyle w:val="aa"/>
              <w:widowControl w:val="0"/>
              <w:tabs>
                <w:tab w:val="left" w:pos="218"/>
                <w:tab w:val="left" w:pos="1276"/>
              </w:tabs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Расходы на содержание кадровых ресурсов</w:t>
            </w:r>
          </w:p>
        </w:tc>
      </w:tr>
      <w:tr w:rsidR="009768FC">
        <w:tc>
          <w:tcPr>
            <w:tcW w:w="6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потенциальные доходы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в виде налоговых поступлений</w:t>
            </w:r>
          </w:p>
        </w:tc>
      </w:tr>
    </w:tbl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 Новые обязательные требования для субъектов предпринимательской и иной экономической деятельности, обязанности для субъектов инвестиционной деятельности либо изменение содержания существующих обязанностей, а также порядок организации их исполнения: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обращении субъектов инвестиционной деятельности за сопровождением инвестиционных проектов в целях облегчения процесса заполнения ими заявки на сопровождение инвестиционных проектов изменяется форма указанной заявки.</w:t>
      </w:r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Оценка расходов и доходов субъектов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предпринимательской и иной экономической   деятельности, связанных с необходимостью соблюдения установленных обязанностей либо изменением содержания таких обязанностей, </w:t>
      </w:r>
      <w:r>
        <w:rPr>
          <w:rFonts w:ascii="Times New Roman" w:hAnsi="Times New Roman" w:cs="Times New Roman"/>
          <w:sz w:val="28"/>
          <w:szCs w:val="28"/>
        </w:rPr>
        <w:br/>
        <w:t>а также связанных с введением или изменением ответственности*:</w:t>
      </w:r>
    </w:p>
    <w:tbl>
      <w:tblPr>
        <w:tblW w:w="102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2"/>
        <w:gridCol w:w="4144"/>
        <w:gridCol w:w="3795"/>
      </w:tblGrid>
      <w:tr w:rsidR="009768FC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участников отнош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ений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и оценка видов доходов и расходов</w:t>
            </w:r>
          </w:p>
        </w:tc>
      </w:tr>
      <w:tr w:rsidR="009768FC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768FC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инвестиционной деятельности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заявки на сопровождение инвестиционного проекта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FC" w:rsidRDefault="004F785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отсутствуют.</w:t>
            </w:r>
          </w:p>
          <w:p w:rsidR="009768FC" w:rsidRDefault="004F78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Потенциальные доходы от реализации инвестиционного проекта</w:t>
            </w:r>
          </w:p>
        </w:tc>
      </w:tr>
    </w:tbl>
    <w:p w:rsidR="009768FC" w:rsidRDefault="004F785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проблемы:</w:t>
      </w:r>
    </w:p>
    <w:tbl>
      <w:tblPr>
        <w:tblW w:w="101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7"/>
        <w:gridCol w:w="2865"/>
        <w:gridCol w:w="2976"/>
      </w:tblGrid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  <w:jc w:val="both"/>
            </w:pPr>
            <w:r>
              <w:t> 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"/>
              <w:widowControl w:val="0"/>
              <w:spacing w:beforeAutospacing="0" w:after="0" w:afterAutospacing="0"/>
              <w:jc w:val="center"/>
            </w:pPr>
            <w:r>
              <w:t>Вариант 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"/>
              <w:widowControl w:val="0"/>
              <w:spacing w:beforeAutospacing="0" w:after="0" w:afterAutospacing="0"/>
              <w:jc w:val="center"/>
            </w:pPr>
            <w:r>
              <w:t>Вариант 2</w:t>
            </w:r>
          </w:p>
        </w:tc>
      </w:tr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  <w:jc w:val="center"/>
            </w:pPr>
            <w:r>
              <w:t>1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"/>
              <w:widowControl w:val="0"/>
              <w:spacing w:beforeAutospacing="0" w:after="0" w:afterAutospacing="0"/>
              <w:jc w:val="center"/>
            </w:pPr>
            <w: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"/>
              <w:widowControl w:val="0"/>
              <w:spacing w:beforeAutospacing="0" w:after="0" w:afterAutospacing="0"/>
              <w:jc w:val="center"/>
            </w:pPr>
            <w:r>
              <w:t>3</w:t>
            </w:r>
          </w:p>
        </w:tc>
      </w:tr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6"/>
              <w:widowControl w:val="0"/>
              <w:spacing w:beforeAutospacing="0" w:after="0" w:afterAutospacing="0"/>
            </w:pPr>
            <w:r>
              <w:t>Содержание варианта решения проблемы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  <w:ind w:left="14" w:right="127"/>
            </w:pPr>
            <w:r>
              <w:t xml:space="preserve">Изменить форму заявки на сопровождение инвестиционных проектов, облегчив для </w:t>
            </w:r>
            <w:r>
              <w:t>инвестора процесс ее заполнения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  <w:ind w:left="14" w:right="127"/>
            </w:pPr>
            <w:r>
              <w:t>Оставить постановление администрации города Оренбурга от 07.12.2015 № 3379-п в действующей редакции</w:t>
            </w:r>
          </w:p>
        </w:tc>
      </w:tr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6"/>
              <w:widowControl w:val="0"/>
              <w:spacing w:beforeAutospacing="0" w:after="0" w:afterAutospacing="0"/>
            </w:pPr>
            <w:r>
              <w:t>Оценка дополнительных расходов (доходов) потенциальных адресатов регулирования, связанных с введением предлагаемого правово</w:t>
            </w:r>
            <w:r>
              <w:t>го регулирования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Дополнительные расходы отсутствуют.</w:t>
            </w:r>
          </w:p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t>Потенциальные доходы от реализации инвестиционного проекта.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t>Дополнительные доходы (расходы) отсутствуют</w:t>
            </w:r>
          </w:p>
          <w:p w:rsidR="009768FC" w:rsidRDefault="009768FC">
            <w:pPr>
              <w:pStyle w:val="empty"/>
              <w:widowControl w:val="0"/>
              <w:spacing w:beforeAutospacing="0" w:after="0" w:afterAutospacing="0"/>
            </w:pPr>
          </w:p>
        </w:tc>
      </w:tr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6"/>
              <w:widowControl w:val="0"/>
              <w:spacing w:beforeAutospacing="0" w:after="0" w:afterAutospacing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Оценка расходов (доходов) местного </w:t>
            </w:r>
            <w:r>
              <w:rPr>
                <w:rFonts w:eastAsiaTheme="minorHAnsi"/>
                <w:lang w:eastAsia="en-US"/>
              </w:rPr>
              <w:lastRenderedPageBreak/>
              <w:t xml:space="preserve">бюджета, связанных с введением предлагаемого правового </w:t>
            </w:r>
            <w:r>
              <w:rPr>
                <w:rFonts w:eastAsiaTheme="minorHAnsi"/>
                <w:lang w:eastAsia="en-US"/>
              </w:rPr>
              <w:t>регулирования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aa"/>
              <w:widowControl w:val="0"/>
              <w:tabs>
                <w:tab w:val="left" w:pos="218"/>
                <w:tab w:val="left" w:pos="1276"/>
              </w:tabs>
              <w:ind w:left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Расходы на содержание </w:t>
            </w:r>
            <w:r>
              <w:rPr>
                <w:rFonts w:eastAsiaTheme="minorHAnsi"/>
                <w:lang w:eastAsia="en-US"/>
              </w:rPr>
              <w:lastRenderedPageBreak/>
              <w:t>кадровых ресурсов.</w:t>
            </w:r>
          </w:p>
          <w:p w:rsidR="009768FC" w:rsidRDefault="004F7855">
            <w:pPr>
              <w:pStyle w:val="empty"/>
              <w:widowControl w:val="0"/>
              <w:spacing w:beforeAutospacing="0" w:after="0" w:afterAutospacing="0"/>
              <w:rPr>
                <w:rFonts w:eastAsiaTheme="minorHAnsi"/>
                <w:lang w:eastAsia="en-US"/>
              </w:rPr>
            </w:pPr>
            <w:r>
              <w:t>Потенциальные доходы в виде налоговых поступлений.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lastRenderedPageBreak/>
              <w:t xml:space="preserve">Дополнительные доходы </w:t>
            </w:r>
            <w:r>
              <w:lastRenderedPageBreak/>
              <w:t>(расходы) отсутствуют.</w:t>
            </w:r>
          </w:p>
          <w:p w:rsidR="009768FC" w:rsidRDefault="009768FC">
            <w:pPr>
              <w:pStyle w:val="empty"/>
              <w:widowControl w:val="0"/>
              <w:spacing w:beforeAutospacing="0" w:after="0" w:afterAutospacing="0"/>
              <w:jc w:val="both"/>
              <w:rPr>
                <w:highlight w:val="yellow"/>
              </w:rPr>
            </w:pPr>
          </w:p>
        </w:tc>
      </w:tr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6"/>
              <w:widowControl w:val="0"/>
              <w:spacing w:beforeAutospacing="0" w:after="0" w:afterAutospacing="0"/>
            </w:pPr>
            <w:r>
              <w:lastRenderedPageBreak/>
              <w:t>Оценка возможности достижения заявленных целей регулирования посредством применения рассматриваемых вар</w:t>
            </w:r>
            <w:r>
              <w:t>иантов предлагаемого правового регулирования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t>Инвестору станет проще заполнить заявку на сопровождение инвестиционного проекта.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t>Сопровождение инвестиционных проектов не будет осуществляться.</w:t>
            </w:r>
          </w:p>
        </w:tc>
      </w:tr>
      <w:tr w:rsidR="009768FC">
        <w:tc>
          <w:tcPr>
            <w:tcW w:w="4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s16"/>
              <w:widowControl w:val="0"/>
              <w:spacing w:beforeAutospacing="0" w:after="0" w:afterAutospacing="0"/>
            </w:pPr>
            <w:r>
              <w:t>Оценка рисков неблагоприятных последствий</w:t>
            </w:r>
          </w:p>
        </w:tc>
        <w:tc>
          <w:tcPr>
            <w:tcW w:w="2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t>Не выявлены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768FC" w:rsidRDefault="004F7855">
            <w:pPr>
              <w:pStyle w:val="empty"/>
              <w:widowControl w:val="0"/>
              <w:spacing w:beforeAutospacing="0" w:after="0" w:afterAutospacing="0"/>
            </w:pPr>
            <w:r>
              <w:t xml:space="preserve">Инвестору </w:t>
            </w:r>
            <w:r>
              <w:t>будет сложнее реализовать инвестиционный проект.</w:t>
            </w:r>
          </w:p>
        </w:tc>
      </w:tr>
    </w:tbl>
    <w:p w:rsidR="009768FC" w:rsidRDefault="004F7855">
      <w:pPr>
        <w:pStyle w:val="empty"/>
        <w:shd w:val="clear" w:color="auto" w:fill="FFFFFF"/>
        <w:spacing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22272F"/>
          <w:sz w:val="27"/>
          <w:szCs w:val="27"/>
        </w:rPr>
        <w:t>9</w:t>
      </w:r>
      <w:r>
        <w:rPr>
          <w:sz w:val="28"/>
          <w:szCs w:val="28"/>
        </w:rPr>
        <w:t xml:space="preserve">.1. </w:t>
      </w:r>
      <w:r>
        <w:rPr>
          <w:rFonts w:eastAsiaTheme="minorHAnsi"/>
          <w:sz w:val="28"/>
          <w:szCs w:val="28"/>
          <w:lang w:eastAsia="en-US"/>
        </w:rPr>
        <w:t xml:space="preserve">Обоснование выбора предпочтительного варианта решения выявленной проблемы: предпочтительнее вариант 1. В соответствии с п. 33 ч. 1 ст. 16 Федерального закона от 06.10.2003 № 131-ФЗ «Об общих принципах </w:t>
      </w:r>
      <w:r>
        <w:rPr>
          <w:rFonts w:eastAsiaTheme="minorHAnsi"/>
          <w:sz w:val="28"/>
          <w:szCs w:val="28"/>
          <w:lang w:eastAsia="en-US"/>
        </w:rPr>
        <w:t>организации местного самоуправления в Российской Федерации» создание условий для развития сельскохозяйственного производства, содействие развитию малого и среднего предпринимательства относится к вопросам местного значения.</w:t>
      </w:r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Решение, принятое по результ</w:t>
      </w:r>
      <w:r>
        <w:rPr>
          <w:rFonts w:ascii="Times New Roman" w:hAnsi="Times New Roman" w:cs="Times New Roman"/>
          <w:sz w:val="28"/>
          <w:szCs w:val="28"/>
        </w:rPr>
        <w:t>атам публичных консультаций: направить проект НПА на утверждение в установленном порядке.</w:t>
      </w:r>
    </w:p>
    <w:p w:rsidR="009768FC" w:rsidRDefault="004F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Исполнитель: начальник отдела инвестиционной политики управления экономики и перспективного развития И.П. Ефимова, тел. 98-75-40, е-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mail</w:t>
      </w:r>
      <w:proofErr w:type="spellEnd"/>
      <w:r>
        <w:rPr>
          <w:rFonts w:ascii="Times New Roman" w:hAnsi="Times New Roman" w:cs="Times New Roman"/>
          <w:sz w:val="28"/>
          <w:szCs w:val="28"/>
        </w:rPr>
        <w:t>:  efimovairpa@admin.orenb</w:t>
      </w:r>
      <w:r>
        <w:rPr>
          <w:rFonts w:ascii="Times New Roman" w:hAnsi="Times New Roman" w:cs="Times New Roman"/>
          <w:sz w:val="28"/>
          <w:szCs w:val="28"/>
        </w:rPr>
        <w:t>urg.ru</w:t>
      </w:r>
      <w:proofErr w:type="gramEnd"/>
    </w:p>
    <w:p w:rsidR="009768FC" w:rsidRDefault="00976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8FC" w:rsidRDefault="00976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8FC" w:rsidRDefault="004F78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экономики</w:t>
      </w:r>
      <w:r>
        <w:rPr>
          <w:rFonts w:ascii="Times New Roman" w:hAnsi="Times New Roman" w:cs="Times New Roman"/>
          <w:sz w:val="28"/>
          <w:szCs w:val="28"/>
        </w:rPr>
        <w:br/>
        <w:t xml:space="preserve">и перспективного развития </w:t>
      </w:r>
      <w:r>
        <w:rPr>
          <w:rFonts w:ascii="Times New Roman" w:hAnsi="Times New Roman" w:cs="Times New Roman"/>
          <w:sz w:val="28"/>
          <w:szCs w:val="28"/>
        </w:rPr>
        <w:br/>
        <w:t>администрации города Оренбурга                                                         Бинковский Е.А.</w:t>
      </w:r>
    </w:p>
    <w:p w:rsidR="009768FC" w:rsidRDefault="004F7855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:rsidR="009768FC" w:rsidRDefault="004F78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</w:t>
      </w:r>
      <w:r>
        <w:rPr>
          <w:rFonts w:ascii="Tahoma" w:eastAsia="Times New Roman" w:hAnsi="Tahoma" w:cs="Tahoma"/>
          <w:noProof/>
          <w:sz w:val="16"/>
          <w:szCs w:val="16"/>
          <w:lang w:eastAsia="ru-RU"/>
        </w:rPr>
        <w:drawing>
          <wp:inline distT="0" distB="0" distL="0" distR="0">
            <wp:extent cx="2988310" cy="1192530"/>
            <wp:effectExtent l="0" t="0" r="0" b="0"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9768FC" w:rsidRDefault="004F7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5" w:name="Par99"/>
      <w:bookmarkEnd w:id="5"/>
    </w:p>
    <w:p w:rsidR="009768FC" w:rsidRDefault="009768FC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9768FC" w:rsidRDefault="004F7855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>
        <w:rPr>
          <w:rFonts w:ascii="Tahoma" w:eastAsia="Times New Roman" w:hAnsi="Tahoma" w:cs="Tahoma"/>
          <w:noProof/>
          <w:sz w:val="16"/>
          <w:szCs w:val="16"/>
          <w:lang w:eastAsia="ru-RU"/>
        </w:rPr>
        <w:drawing>
          <wp:inline distT="0" distB="0" distL="0" distR="0">
            <wp:extent cx="2915920" cy="215900"/>
            <wp:effectExtent l="0" t="0" r="0" b="0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68FC">
      <w:pgSz w:w="11906" w:h="16838"/>
      <w:pgMar w:top="568" w:right="566" w:bottom="709" w:left="113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51A05"/>
    <w:multiLevelType w:val="multilevel"/>
    <w:tmpl w:val="CD06ECEA"/>
    <w:lvl w:ilvl="0">
      <w:start w:val="5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4665471C"/>
    <w:multiLevelType w:val="multilevel"/>
    <w:tmpl w:val="93884F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8FC"/>
    <w:rsid w:val="004F7855"/>
    <w:rsid w:val="0097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62DF6-BDD9-4D3C-84E0-BF582B7AB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uiPriority w:val="99"/>
    <w:qFormat/>
    <w:rsid w:val="0012513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9"/>
    <w:qFormat/>
    <w:rsid w:val="00125133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Абзац списка Знак"/>
    <w:uiPriority w:val="99"/>
    <w:qFormat/>
    <w:locked/>
    <w:rsid w:val="005C6E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Pr>
      <w:color w:val="000080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8">
    <w:name w:val="Прижатый влево"/>
    <w:basedOn w:val="a"/>
    <w:next w:val="a"/>
    <w:uiPriority w:val="99"/>
    <w:qFormat/>
    <w:rsid w:val="00125133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qFormat/>
    <w:rsid w:val="00125133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1">
    <w:name w:val="s_1"/>
    <w:basedOn w:val="a"/>
    <w:qFormat/>
    <w:rsid w:val="001251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1251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1251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1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dc:description/>
  <cp:lastModifiedBy>Ефимова Ирина Павловна</cp:lastModifiedBy>
  <cp:revision>2</cp:revision>
  <cp:lastPrinted>2023-10-05T11:16:00Z</cp:lastPrinted>
  <dcterms:created xsi:type="dcterms:W3CDTF">2023-10-05T11:16:00Z</dcterms:created>
  <dcterms:modified xsi:type="dcterms:W3CDTF">2023-10-05T11:16:00Z</dcterms:modified>
  <dc:language>ru-RU</dc:language>
</cp:coreProperties>
</file>